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9</w:t>
      </w:r>
    </w:p>
    <w:p w14:paraId="00C751C9" w14:textId="580639C2" w:rsidR="006171B8" w:rsidRDefault="006171B8" w:rsidP="006171B8">
      <w:r>
        <w:t>Denumire produs/echipament: Consola pacient</w:t>
      </w:r>
    </w:p>
    <w:p w14:paraId="0BC94844" w14:textId="119ED12F" w:rsidR="006171B8" w:rsidRDefault="006171B8" w:rsidP="006171B8">
      <w:r>
        <w:t>Cantitate:</w:t>
      </w:r>
      <w:r w:rsidR="00F5035C">
        <w:t xml:space="preserve"> 12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7C0A7E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7C0A7E" w14:paraId="7DDE9332" w14:textId="77777777" w:rsidTr="007C0A7E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2848628C" w:rsidR="006F70AB" w:rsidRDefault="006F70AB" w:rsidP="007C0A7E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7C0A7E">
              <w:t>.</w:t>
            </w:r>
          </w:p>
          <w:p w14:paraId="0542C7E5" w14:textId="7BF9633B" w:rsidR="006F70AB" w:rsidRDefault="006F70AB" w:rsidP="007C0A7E">
            <w:pPr>
              <w:jc w:val="both"/>
            </w:pPr>
            <w:r>
              <w:t>Furnizorul va avea implementat standardul ISO 9001/ISO 13485 sau echivalent</w:t>
            </w:r>
            <w:r w:rsidR="007C0A7E">
              <w:t>.</w:t>
            </w:r>
          </w:p>
          <w:p w14:paraId="5F094F53" w14:textId="77777777" w:rsidR="006F70AB" w:rsidRDefault="006F70AB" w:rsidP="007C0A7E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7C0A7E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7C0A7E" w:rsidRDefault="006F70AB" w:rsidP="007C0A7E">
            <w:pPr>
              <w:jc w:val="both"/>
              <w:rPr>
                <w:lang w:val="nl-NL"/>
              </w:rPr>
            </w:pPr>
            <w:r w:rsidRPr="007C0A7E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7C0A7E" w:rsidRDefault="006F70AB" w:rsidP="007C0A7E">
            <w:pPr>
              <w:jc w:val="both"/>
              <w:rPr>
                <w:lang w:val="nl-NL"/>
              </w:rPr>
            </w:pPr>
            <w:r w:rsidRPr="007C0A7E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7C0A7E" w:rsidRDefault="006F70AB" w:rsidP="007C0A7E">
            <w:pPr>
              <w:jc w:val="both"/>
              <w:rPr>
                <w:lang w:val="nl-NL"/>
              </w:rPr>
            </w:pPr>
            <w:r w:rsidRPr="007C0A7E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7C0A7E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7C0A7E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7C0A7E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Consola pacient de perete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7C0A7E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 xml:space="preserve">Prevazuta cu lumina 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:rsidRPr="007C0A7E" w14:paraId="4CDBF4D9" w14:textId="77777777" w:rsidTr="007C0A7E">
        <w:trPr>
          <w:jc w:val="center"/>
        </w:trPr>
        <w:tc>
          <w:tcPr>
            <w:tcW w:w="3791" w:type="dxa"/>
          </w:tcPr>
          <w:p w14:paraId="5BA3FFD7" w14:textId="5F0149AD" w:rsidR="00062834" w:rsidRPr="007C0A7E" w:rsidRDefault="00062834" w:rsidP="00062834">
            <w:pPr>
              <w:rPr>
                <w:lang w:val="sv-SE"/>
              </w:rPr>
            </w:pPr>
            <w:r w:rsidRPr="007C0A7E">
              <w:rPr>
                <w:lang w:val="sv-SE"/>
              </w:rPr>
              <w:t>Prevazuta cu minim 2 prize standard de 220V</w:t>
            </w:r>
          </w:p>
        </w:tc>
        <w:tc>
          <w:tcPr>
            <w:tcW w:w="1390" w:type="dxa"/>
          </w:tcPr>
          <w:p w14:paraId="3D9ABBC3" w14:textId="77777777" w:rsidR="00062834" w:rsidRPr="007C0A7E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E8D3142" w14:textId="77777777" w:rsidR="00062834" w:rsidRPr="007C0A7E" w:rsidRDefault="00062834" w:rsidP="00062834">
            <w:pPr>
              <w:rPr>
                <w:lang w:val="sv-SE"/>
              </w:rPr>
            </w:pPr>
          </w:p>
        </w:tc>
      </w:tr>
      <w:tr w:rsidR="00062834" w:rsidRPr="007C0A7E" w14:paraId="4610458B" w14:textId="77777777" w:rsidTr="007C0A7E">
        <w:trPr>
          <w:jc w:val="center"/>
        </w:trPr>
        <w:tc>
          <w:tcPr>
            <w:tcW w:w="3791" w:type="dxa"/>
          </w:tcPr>
          <w:p w14:paraId="2D4CF988" w14:textId="3BED2316" w:rsidR="00062834" w:rsidRPr="007C0A7E" w:rsidRDefault="00062834" w:rsidP="00062834">
            <w:pPr>
              <w:rPr>
                <w:lang w:val="sv-SE"/>
              </w:rPr>
            </w:pPr>
            <w:r w:rsidRPr="007C0A7E">
              <w:rPr>
                <w:lang w:val="sv-SE"/>
              </w:rPr>
              <w:t>Prevazuta cu sina eurorail sau echivalent</w:t>
            </w:r>
          </w:p>
        </w:tc>
        <w:tc>
          <w:tcPr>
            <w:tcW w:w="1390" w:type="dxa"/>
          </w:tcPr>
          <w:p w14:paraId="7D0DA1EE" w14:textId="77777777" w:rsidR="00062834" w:rsidRPr="007C0A7E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B3A88F6" w14:textId="77777777" w:rsidR="00062834" w:rsidRPr="007C0A7E" w:rsidRDefault="00062834" w:rsidP="00062834">
            <w:pPr>
              <w:rPr>
                <w:lang w:val="sv-SE"/>
              </w:rPr>
            </w:pPr>
          </w:p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C0A7E"/>
    <w:rsid w:val="007D11AF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179</Words>
  <Characters>1023</Characters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2024-05-21T14:22:00Z</dcterms:modified>
  <dc:identifier/>
  <dc:language/>
</cp:coreProperties>
</file>